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9E4E" w14:textId="582FF35E" w:rsidR="0097271B" w:rsidRDefault="00BA0951" w:rsidP="00BA0951">
      <w:pPr>
        <w:jc w:val="center"/>
        <w:rPr>
          <w:b/>
          <w:bCs/>
          <w:u w:val="single"/>
        </w:rPr>
      </w:pPr>
      <w:r w:rsidRPr="00BA0951">
        <w:rPr>
          <w:b/>
          <w:bCs/>
          <w:u w:val="single"/>
        </w:rPr>
        <w:t>Consistently High Performing Teacher</w:t>
      </w:r>
    </w:p>
    <w:p w14:paraId="42983710" w14:textId="3125610A" w:rsidR="00BA0951" w:rsidRDefault="00BA0951" w:rsidP="00BA0951">
      <w:r w:rsidRPr="00BA0951">
        <w:t>Final Eligibility Requirement Clarification:</w:t>
      </w:r>
    </w:p>
    <w:p w14:paraId="0100DBE4" w14:textId="1789ACE6" w:rsidR="00BA0951" w:rsidRDefault="003D6B38" w:rsidP="00BA0951">
      <w:r>
        <w:t xml:space="preserve">This only applies to Teacher Licenses.  It does not apply to administrative licenses or if you are currently working as an administrator.  </w:t>
      </w:r>
    </w:p>
    <w:p w14:paraId="17BABEDC" w14:textId="77777777" w:rsidR="003D6B38" w:rsidRDefault="003D6B38" w:rsidP="00BA0951"/>
    <w:p w14:paraId="3FC482A4" w14:textId="7DD1E789" w:rsidR="00BA0951" w:rsidRPr="00987E92" w:rsidRDefault="00BA0951" w:rsidP="00BA0951">
      <w:pPr>
        <w:rPr>
          <w:b/>
          <w:bCs/>
        </w:rPr>
      </w:pPr>
      <w:r>
        <w:tab/>
      </w:r>
      <w:r w:rsidRPr="00987E92">
        <w:rPr>
          <w:b/>
          <w:bCs/>
        </w:rPr>
        <w:t>Hold a</w:t>
      </w:r>
      <w:r w:rsidR="006149FA">
        <w:rPr>
          <w:b/>
          <w:bCs/>
        </w:rPr>
        <w:t xml:space="preserve"> (CURRENT)</w:t>
      </w:r>
      <w:r w:rsidRPr="00987E92">
        <w:rPr>
          <w:b/>
          <w:bCs/>
        </w:rPr>
        <w:t xml:space="preserve"> valid Senior or Lead Professional Educator License </w:t>
      </w:r>
    </w:p>
    <w:p w14:paraId="3F59EFCC" w14:textId="2C0DCAFD" w:rsidR="00BA0951" w:rsidRDefault="00BA0951" w:rsidP="00987E92">
      <w:pPr>
        <w:ind w:left="1440"/>
      </w:pPr>
      <w:r>
        <w:t xml:space="preserve">If your License was based on National Board Certification, </w:t>
      </w:r>
      <w:r w:rsidR="006149FA">
        <w:t xml:space="preserve">the NBC </w:t>
      </w:r>
      <w:r w:rsidR="00987E92">
        <w:t>must be current and not expired</w:t>
      </w:r>
      <w:r w:rsidR="006149FA">
        <w:t xml:space="preserve">.  </w:t>
      </w:r>
    </w:p>
    <w:p w14:paraId="2A1C3E72" w14:textId="78608CEC" w:rsidR="00987E92" w:rsidRPr="00987E92" w:rsidRDefault="00987E92" w:rsidP="00987E92">
      <w:pPr>
        <w:rPr>
          <w:b/>
          <w:bCs/>
        </w:rPr>
      </w:pPr>
      <w:r>
        <w:tab/>
      </w:r>
      <w:r w:rsidRPr="00987E92">
        <w:rPr>
          <w:b/>
          <w:bCs/>
        </w:rPr>
        <w:t>Hold a locally recognized teacher leadership role that enhances educational practices …</w:t>
      </w:r>
    </w:p>
    <w:p w14:paraId="54560DAB" w14:textId="39BB0841" w:rsidR="006149FA" w:rsidRDefault="006149FA" w:rsidP="00987E92">
      <w:pPr>
        <w:ind w:left="1440"/>
      </w:pPr>
      <w:r>
        <w:t>Documentation submitted must show evidence that your work is:</w:t>
      </w:r>
    </w:p>
    <w:p w14:paraId="2B0B3511" w14:textId="2A0BDE84" w:rsidR="00987E92" w:rsidRDefault="006149FA" w:rsidP="006149FA">
      <w:pPr>
        <w:pStyle w:val="ListParagraph"/>
        <w:numPr>
          <w:ilvl w:val="0"/>
          <w:numId w:val="1"/>
        </w:numPr>
      </w:pPr>
      <w:r>
        <w:t xml:space="preserve">Ongoing – over multiple years </w:t>
      </w:r>
    </w:p>
    <w:p w14:paraId="24644685" w14:textId="483DE5F7" w:rsidR="006149FA" w:rsidRDefault="006149FA" w:rsidP="006149FA">
      <w:pPr>
        <w:pStyle w:val="ListParagraph"/>
        <w:numPr>
          <w:ilvl w:val="0"/>
          <w:numId w:val="1"/>
        </w:numPr>
      </w:pPr>
      <w:r>
        <w:t>Collaborative</w:t>
      </w:r>
    </w:p>
    <w:p w14:paraId="09AC0715" w14:textId="505D3BF8" w:rsidR="006149FA" w:rsidRDefault="006149FA" w:rsidP="006149FA">
      <w:pPr>
        <w:pStyle w:val="ListParagraph"/>
        <w:numPr>
          <w:ilvl w:val="0"/>
          <w:numId w:val="1"/>
        </w:numPr>
      </w:pPr>
      <w:r>
        <w:t>Has teacher/student impact at State or National level</w:t>
      </w:r>
    </w:p>
    <w:p w14:paraId="70DB55BE" w14:textId="17C61FC3" w:rsidR="00987E92" w:rsidRDefault="00987E92" w:rsidP="00987E92">
      <w:pPr>
        <w:ind w:left="720"/>
        <w:rPr>
          <w:b/>
          <w:bCs/>
        </w:rPr>
      </w:pPr>
      <w:r w:rsidRPr="00987E92">
        <w:rPr>
          <w:b/>
          <w:bCs/>
        </w:rPr>
        <w:t>Served in a leadership role for a national or state professional academic education organization</w:t>
      </w:r>
    </w:p>
    <w:p w14:paraId="26BD39BC" w14:textId="25E5D218" w:rsidR="00987E92" w:rsidRDefault="00987E92" w:rsidP="00987E92">
      <w:pPr>
        <w:ind w:left="720"/>
      </w:pPr>
      <w:r>
        <w:rPr>
          <w:b/>
          <w:bCs/>
        </w:rPr>
        <w:tab/>
      </w:r>
      <w:r>
        <w:t>Over three-year period</w:t>
      </w:r>
    </w:p>
    <w:p w14:paraId="3C9D8357" w14:textId="18E2C20D" w:rsidR="00987E92" w:rsidRPr="00987E92" w:rsidRDefault="00987E92" w:rsidP="00987E92">
      <w:pPr>
        <w:ind w:left="720"/>
        <w:rPr>
          <w:b/>
          <w:bCs/>
        </w:rPr>
      </w:pPr>
      <w:r w:rsidRPr="00987E92">
        <w:rPr>
          <w:b/>
          <w:bCs/>
        </w:rPr>
        <w:t xml:space="preserve">Served on a state-level committee supporting education, or </w:t>
      </w:r>
    </w:p>
    <w:p w14:paraId="4E3B27FE" w14:textId="14E96B2D" w:rsidR="00987E92" w:rsidRDefault="00987E92" w:rsidP="00987E92">
      <w:pPr>
        <w:ind w:left="720"/>
      </w:pPr>
      <w:r>
        <w:tab/>
        <w:t>Over three-year period</w:t>
      </w:r>
    </w:p>
    <w:p w14:paraId="30C9BAD3" w14:textId="33846A5B" w:rsidR="00987E92" w:rsidRPr="00987E92" w:rsidRDefault="00987E92" w:rsidP="00987E92">
      <w:pPr>
        <w:ind w:left="720"/>
        <w:rPr>
          <w:b/>
          <w:bCs/>
        </w:rPr>
      </w:pPr>
      <w:r w:rsidRPr="00987E92">
        <w:rPr>
          <w:b/>
          <w:bCs/>
        </w:rPr>
        <w:t>Received state or national educational recognition or award</w:t>
      </w:r>
    </w:p>
    <w:p w14:paraId="79F0EA84" w14:textId="77EE5F78" w:rsidR="00987E92" w:rsidRPr="00987E92" w:rsidRDefault="00987E92" w:rsidP="00987E92">
      <w:pPr>
        <w:ind w:left="720"/>
      </w:pPr>
      <w:r>
        <w:tab/>
        <w:t>For each year, over three-year period</w:t>
      </w:r>
    </w:p>
    <w:p w14:paraId="091802F5" w14:textId="2741B5CF" w:rsidR="00BA0951" w:rsidRDefault="00BA0951" w:rsidP="00BA0951"/>
    <w:p w14:paraId="1EE89061" w14:textId="5AF7AC55" w:rsidR="003D6B38" w:rsidRDefault="003D6B38" w:rsidP="00BA0951">
      <w:r>
        <w:tab/>
      </w:r>
    </w:p>
    <w:p w14:paraId="2C2DFF5A" w14:textId="7BA9D7D0" w:rsidR="00BA0951" w:rsidRDefault="00BA0951" w:rsidP="00BA0951"/>
    <w:p w14:paraId="070AE960" w14:textId="0ED18000" w:rsidR="00BA0951" w:rsidRPr="00BA0951" w:rsidRDefault="00BA0951" w:rsidP="00BA0951"/>
    <w:sectPr w:rsidR="00BA0951" w:rsidRPr="00BA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3749"/>
    <w:multiLevelType w:val="hybridMultilevel"/>
    <w:tmpl w:val="B5B0BA0E"/>
    <w:lvl w:ilvl="0" w:tplc="5E1AA594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51"/>
    <w:rsid w:val="003D6B38"/>
    <w:rsid w:val="006149FA"/>
    <w:rsid w:val="0083503A"/>
    <w:rsid w:val="0097271B"/>
    <w:rsid w:val="00987E92"/>
    <w:rsid w:val="00B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A30C"/>
  <w15:chartTrackingRefBased/>
  <w15:docId w15:val="{43E1AF96-5AEA-478B-B886-11CFDFBA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Mays</dc:creator>
  <cp:keywords/>
  <dc:description/>
  <cp:lastModifiedBy>Sharon Mays</cp:lastModifiedBy>
  <cp:revision>2</cp:revision>
  <cp:lastPrinted>2021-01-28T16:18:00Z</cp:lastPrinted>
  <dcterms:created xsi:type="dcterms:W3CDTF">2021-10-19T14:27:00Z</dcterms:created>
  <dcterms:modified xsi:type="dcterms:W3CDTF">2021-10-19T14:27:00Z</dcterms:modified>
</cp:coreProperties>
</file>